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/>
        <w:ind w:left="147" w:right="147" w:firstLine="720"/>
        <w:jc w:val="left"/>
        <w:rPr>
          <w:rFonts w:ascii="楷体" w:hAnsi="楷体" w:eastAsia="楷体" w:cs="楷体"/>
          <w:b/>
          <w:bCs/>
          <w:color w:val="auto"/>
          <w:sz w:val="32"/>
          <w:szCs w:val="32"/>
        </w:rPr>
      </w:pPr>
      <w:r>
        <w:rPr>
          <w:rStyle w:val="6"/>
          <w:rFonts w:hint="eastAsia"/>
          <w:sz w:val="36"/>
          <w:szCs w:val="36"/>
        </w:rPr>
        <w:t>江西省妇女儿童发展基金会中长期发展规划</w:t>
      </w:r>
      <w:r>
        <w:rPr>
          <w:rStyle w:val="6"/>
          <w:sz w:val="36"/>
          <w:szCs w:val="36"/>
        </w:rPr>
        <w:br w:type="textWrapping"/>
      </w:r>
      <w:r>
        <w:rPr>
          <w:rStyle w:val="6"/>
          <w:rFonts w:hint="eastAsia"/>
          <w:sz w:val="36"/>
          <w:szCs w:val="36"/>
        </w:rPr>
        <w:t xml:space="preserve">      </w:t>
      </w:r>
      <w:r>
        <w:rPr>
          <w:rStyle w:val="6"/>
          <w:rFonts w:hint="eastAsia"/>
          <w:color w:val="auto"/>
          <w:sz w:val="36"/>
          <w:szCs w:val="36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B2E281"/>
        </w:rPr>
        <w:t>（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B2E281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25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B2E281"/>
        </w:rPr>
        <w:t>-20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B2E281"/>
        </w:rPr>
        <w:t>年）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B2E281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黑体" w:hAnsi="黑体" w:eastAsia="黑体" w:cs="仿宋_GB2312"/>
          <w:color w:val="auto"/>
          <w:sz w:val="36"/>
          <w:szCs w:val="36"/>
          <w:shd w:val="clear" w:color="auto" w:fill="B2E281"/>
        </w:rPr>
        <w:t>一、规划背景与意义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B2E281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B2E281"/>
        </w:rPr>
        <w:t>妇女儿童事业是党和国家事业的重要组成部分，事关民生福祉与社会文明进步。江西省妇女儿童发展基金会（以下简称“基金会”）作为全省唯一专注于妇女儿童公益事业的省级公募基金会，始终以“服务妇女儿童、促进全面发展”为宗旨，围绕省委、省政府关于妇女儿童工作的决策部署，在扶贫帮困、权益维护、教育支持、健康促进等领域发挥了积极作用。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B2E281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B2E281"/>
        </w:rPr>
        <w:t>当前，江西省正处于推进高质量跨越式发展的关键阶段，《江西省妇女发展纲要（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B2E281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21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B2E281"/>
        </w:rPr>
        <w:t>-20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B2E281"/>
        </w:rPr>
        <w:t>年）》《江西省儿童发展纲要（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B2E281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21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B2E281"/>
        </w:rPr>
        <w:t>-20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B2E281"/>
        </w:rPr>
        <w:t>年）》对妇女儿童事业提出了更高要求。同时，随着社会公益意识的提升和数字化技术的普及，公益慈善事业面临转型升级的新机遇。为进一步发挥基金会的平台优势，提升服务效能，特制定本中长期发展规划，明确未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B2E281"/>
        </w:rPr>
        <w:t>年的发展方向与重点任务。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B2E281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黑体" w:hAnsi="黑体" w:eastAsia="黑体" w:cs="仿宋_GB2312"/>
          <w:color w:val="auto"/>
          <w:sz w:val="36"/>
          <w:szCs w:val="36"/>
          <w:shd w:val="clear" w:color="auto" w:fill="B2E281"/>
        </w:rPr>
        <w:t>二、指导思想与发展目标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B2E281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color="auto" w:fill="B2E281"/>
        </w:rPr>
        <w:t>（一）指导思想</w:t>
      </w:r>
      <w:r>
        <w:rPr>
          <w:rFonts w:ascii="楷体" w:hAnsi="楷体" w:eastAsia="楷体" w:cs="楷体"/>
          <w:b/>
          <w:bCs/>
          <w:color w:val="auto"/>
          <w:sz w:val="32"/>
          <w:szCs w:val="32"/>
          <w:shd w:val="clear" w:color="auto" w:fill="B2E281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B2E281"/>
        </w:rPr>
        <w:t>以习近平新时代中国特色社会主义思想为指导，全面贯彻党的二十大精神，深入落实习近平总书记关于妇女儿童和妇联工作的重要论述，坚持“党政所需、妇女儿童所急、基金会所能”的工作定位，以促进妇女儿童全面发展为目标，以公益项目为载体，以社会动员为纽带，推动基金会从“传统救助型”向“赋能发展型”转型，为谱写中国式现代化江西篇章贡献公益力量。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B2E281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color="auto" w:fill="B2E281"/>
        </w:rPr>
        <w:t>（二）总体目标</w:t>
      </w:r>
    </w:p>
    <w:p>
      <w:pPr>
        <w:widowControl/>
        <w:spacing w:after="240"/>
        <w:ind w:left="147" w:right="147" w:firstLine="72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打造江西省妇女儿童公益事业的核心枢纽与示范平台，强化资源整合与创新引领功能。构建全方位、多层次的公益服务体系，推动妇女儿童权益保障、成长发展、关爱帮扶等工作协调共进。努力营造全社会关心支持妇女儿童事业发展的良好氛围，助力江西妇女儿童事业高质量发展，为其创造更公平、更美好的未来。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B2E281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黑体" w:hAnsi="黑体" w:eastAsia="黑体" w:cs="仿宋_GB2312"/>
          <w:color w:val="auto"/>
          <w:sz w:val="36"/>
          <w:szCs w:val="36"/>
          <w:shd w:val="clear" w:color="auto" w:fill="B2E281"/>
        </w:rPr>
        <w:t>三、重点任务与实施路径</w:t>
      </w:r>
      <w:r>
        <w:rPr>
          <w:rFonts w:ascii="黑体" w:hAnsi="黑体" w:eastAsia="黑体" w:cs="仿宋_GB2312"/>
          <w:color w:val="auto"/>
          <w:sz w:val="36"/>
          <w:szCs w:val="36"/>
          <w:shd w:val="clear" w:color="auto" w:fill="B2E281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B2E281"/>
        </w:rPr>
        <w:t>围绕“赋能妇女发展、守护儿童成长、维护权益保障、助力乡村振兴”四大方向，实施六大工程，推动基金会事业高质量发展。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B2E281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color="auto" w:fill="B2E281"/>
        </w:rPr>
        <w:t>（一）实施“巾帼赋能”工程，助力妇女全面发展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</w:rPr>
        <w:t>聚焦女性就业创业、技能提升、身心健康等领域，构建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多方位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</w:rPr>
        <w:t>支持体系。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</w:rPr>
        <w:t xml:space="preserve"> </w:t>
      </w:r>
      <w:r>
        <w:rPr>
          <w:rFonts w:ascii="仿宋_GB2312" w:hAnsi="仿宋_GB2312" w:eastAsia="仿宋_GB2312" w:cs="仿宋_GB2312"/>
          <w:b/>
          <w:color w:val="auto"/>
          <w:kern w:val="2"/>
          <w:sz w:val="32"/>
          <w:szCs w:val="32"/>
          <w:shd w:val="clear" w:color="auto" w:fill="auto"/>
        </w:rPr>
        <w:t>就业创业支持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争取多方支持，继续实施母亲技能培训行动。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</w:rPr>
        <w:t>通过“培训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</w:rPr>
        <w:t>+资金+市场”模式，为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低收入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</w:rPr>
        <w:t>女性提供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种养殖、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</w:rPr>
        <w:t>电商、家政、手工艺等技能培训，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为有资金需求女性创业者提供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</w:rPr>
        <w:t>无息贷款。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auto"/>
          <w:kern w:val="2"/>
          <w:sz w:val="32"/>
          <w:szCs w:val="32"/>
          <w:shd w:val="clear" w:color="auto" w:fill="auto"/>
        </w:rPr>
        <w:t>女性健康关爱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继续实施“母亲健康快车” “女性两癌关爱计划等公益项目，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构建“宣教+筛查+关爱+救助”的女性健康服务体系，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提高女性健康素养，助力健康江西建设</w:t>
      </w:r>
    </w:p>
    <w:p>
      <w:pPr>
        <w:widowControl/>
        <w:ind w:left="147" w:right="147" w:firstLine="72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困难家庭关爱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：继续实施“困难家庭救助行动”，对困难家庭的妇女儿童进行帮扶救助，通过“母亲邮包”“爱的传递”等项目帮助困境家庭解决生活中的一些实际困难。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shd w:val="clear" w:color="auto" w:fill="auto"/>
        </w:rPr>
        <w:t>（二）实施“童心护航”工程，促进儿童健康成长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</w:rPr>
        <w:t>围绕儿童教育、安全、健康等需求，打造“普惠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</w:rPr>
        <w:t>+精准”服务体系。</w:t>
      </w:r>
    </w:p>
    <w:p>
      <w:pPr>
        <w:widowControl/>
        <w:spacing w:after="240"/>
        <w:ind w:left="147" w:right="147" w:firstLine="72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shd w:val="clear" w:color="auto" w:fill="B2E281"/>
        </w:rPr>
        <w:t>教育公平促进：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继续实施“春蕾计划爱心行动”，开展以女童助学为重点的求学圆梦行动。深入实施“春蕾计划- 梦想未来推进行动”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B2E281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对困难家庭女童实施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B2E281"/>
        </w:rPr>
        <w:t>实施从小学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、初中、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B2E281"/>
        </w:rPr>
        <w:t>高中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B2E281"/>
        </w:rPr>
        <w:t>的全阶段资助；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积极拓宽“春蕾计划”的服务内容，围绕助学、安全、健康和社会实践等，开展“春蕾陪伴”“护蕾行动“春蕾女童生涯教育”“春蕾女童社会实践活动”等关爱活动</w:t>
      </w:r>
    </w:p>
    <w:p>
      <w:pPr>
        <w:widowControl/>
        <w:spacing w:after="240"/>
        <w:ind w:left="147" w:right="147" w:firstLine="643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shd w:val="clear" w:color="auto" w:fill="B2E281"/>
        </w:rPr>
        <w:t>安全保护强化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B2E281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实施“儿童安全书包”公益项目，开展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B2E281"/>
        </w:rPr>
        <w:t>“儿童安全守护行动”，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B2E281"/>
        </w:rPr>
        <w:t>、社区开展防溺水、防性侵、交通安全等主题教育</w:t>
      </w:r>
    </w:p>
    <w:p>
      <w:pPr>
        <w:widowControl/>
        <w:spacing w:after="240"/>
        <w:ind w:left="147" w:right="147" w:firstLine="643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shd w:val="clear" w:color="auto" w:fill="auto"/>
        </w:rPr>
        <w:t>（四）实施“乡村振兴”工程，推动公益资源下沉</w:t>
      </w:r>
      <w:r>
        <w:rPr>
          <w:rFonts w:ascii="楷体" w:hAnsi="楷体" w:eastAsia="楷体" w:cs="楷体"/>
          <w:b/>
          <w:bCs/>
          <w:color w:val="auto"/>
          <w:kern w:val="2"/>
          <w:sz w:val="32"/>
          <w:szCs w:val="32"/>
          <w:shd w:val="clear" w:color="auto" w:fill="auto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</w:rPr>
        <w:t>聚焦乡村妇女儿童发展短板，发挥公益力量在乡村振兴中的独特作用。</w:t>
      </w:r>
    </w:p>
    <w:p>
      <w:pPr>
        <w:widowControl/>
        <w:spacing w:after="240"/>
        <w:ind w:left="147" w:right="147" w:firstLine="643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产业帮扶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以助力革命老区农业高质量发展为核心目标，联合爱心企业，争取社会资源，实施助力乡村振兴公益项目，聚焦乡村振兴重点区域，开展种养殖等培训，助力当地发展特色产业，提高农民生活质量，巩固脱贫成果，助力乡村振兴。</w:t>
      </w:r>
    </w:p>
    <w:p>
      <w:pPr>
        <w:widowControl/>
        <w:spacing w:after="240"/>
        <w:ind w:left="147" w:right="147" w:firstLine="72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资金帮扶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：争取资金，扶持种养殖企业女性带头人，帮助发展生产、带动妇女就业，实现增收致富，推动女性共建共享经济社会发展成果。</w:t>
      </w:r>
    </w:p>
    <w:p>
      <w:pPr>
        <w:widowControl/>
        <w:spacing w:after="240"/>
        <w:ind w:left="147" w:right="147" w:firstLine="72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shd w:val="clear" w:color="auto" w:fill="auto"/>
        </w:rPr>
        <w:t>（五）实施“数字公益”工程，提升基金会运营效能</w:t>
      </w:r>
    </w:p>
    <w:p>
      <w:pPr>
        <w:widowControl/>
        <w:spacing w:after="240"/>
        <w:ind w:left="147" w:right="147" w:firstLine="72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</w:rPr>
        <w:t>以数字化技术赋能公益服务全流程，推动基金会从“经验驱动”向“数据驱动”转型。</w:t>
      </w:r>
    </w:p>
    <w:p>
      <w:pPr>
        <w:widowControl/>
        <w:ind w:left="147" w:right="147" w:firstLine="643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kern w:val="2"/>
          <w:sz w:val="32"/>
          <w:szCs w:val="32"/>
          <w:shd w:val="clear" w:color="auto" w:fill="auto"/>
        </w:rPr>
        <w:t>数字化平台建设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将基金会数字化管理纳入省妇联智慧云平台建设中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</w:rPr>
        <w:t>，集成项目申报、捐赠管理、受益人服务等功能，实现“线上募捐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</w:rPr>
        <w:t>+线下服务”闭环。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</w:rPr>
        <w:br w:type="textWrapping"/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auto"/>
          <w:kern w:val="2"/>
          <w:sz w:val="32"/>
          <w:szCs w:val="32"/>
          <w:shd w:val="clear" w:color="auto" w:fill="auto"/>
        </w:rPr>
        <w:t>透明化信息披露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</w:rPr>
        <w:t>：通过平台实时公开项目进展、资金使用情况，引入第三方审计与公众监督机制，提升公信力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建设公开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</w:rPr>
        <w:t>年度审计报告、项目报告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</w:rPr>
        <w:t>。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</w:t>
      </w:r>
    </w:p>
    <w:p>
      <w:pPr>
        <w:pStyle w:val="3"/>
        <w:spacing w:before="0" w:beforeAutospacing="0" w:after="0" w:afterAutospacing="0" w:line="600" w:lineRule="exact"/>
        <w:ind w:firstLine="643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kern w:val="2"/>
          <w:sz w:val="32"/>
          <w:szCs w:val="32"/>
          <w:shd w:val="clear" w:color="auto" w:fill="auto"/>
        </w:rPr>
        <w:t>新媒体传播矩阵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</w:rPr>
        <w:t>：打造“微信公众号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</w:rPr>
        <w:t>+短视频+直播”传播体系，策划“公益故事”“项目纪实”等栏目，</w:t>
      </w:r>
      <w:r>
        <w:rPr>
          <w:rFonts w:hint="eastAsia" w:ascii="仿宋" w:hAnsi="仿宋" w:eastAsia="仿宋"/>
          <w:color w:val="auto"/>
          <w:sz w:val="32"/>
          <w:szCs w:val="32"/>
        </w:rPr>
        <w:t>宣传慈善理念，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传播公益好声音，</w:t>
      </w:r>
      <w:r>
        <w:rPr>
          <w:rFonts w:hint="eastAsia" w:ascii="仿宋" w:hAnsi="仿宋" w:eastAsia="仿宋"/>
          <w:color w:val="auto"/>
          <w:sz w:val="32"/>
          <w:szCs w:val="32"/>
        </w:rPr>
        <w:t>扩大项目知晓度，引导社会公众关心支持妇女儿童慈善事业。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shd w:val="clear" w:color="auto" w:fill="auto"/>
        </w:rPr>
        <w:t>（六）实施“</w:t>
      </w: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</w:rPr>
        <w:t>创新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筹资</w:t>
      </w: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shd w:val="clear" w:color="auto" w:fill="auto"/>
        </w:rPr>
        <w:t>”工程，构建多元协同格局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紧紧围绕基金会发展目标，积极寻找筹资增长点。创新筹资机制，拓展筹资渠道，优化筹资环境，凝聚各方力量，集聚各方资源，努力实现筹资增长。</w:t>
      </w:r>
    </w:p>
    <w:p>
      <w:pPr>
        <w:numPr>
          <w:ilvl w:val="0"/>
          <w:numId w:val="1"/>
        </w:numPr>
        <w:spacing w:line="600" w:lineRule="exact"/>
        <w:ind w:firstLine="643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争取全国妇女儿童公益项目落地江西。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积极主动对接中国妇基会、中国儿基会，争取更多的项目和资源惠及我省妇女儿童慈善事业。</w:t>
      </w:r>
    </w:p>
    <w:p>
      <w:pPr>
        <w:numPr>
          <w:ilvl w:val="0"/>
          <w:numId w:val="1"/>
        </w:numPr>
        <w:spacing w:line="600" w:lineRule="exact"/>
        <w:ind w:firstLine="643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积极拓宽筹资渠道。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在巩固已有筹资渠道、做实捐方服务的基础上，积极寻找新的捐赠和合作。</w:t>
      </w:r>
    </w:p>
    <w:p>
      <w:pPr>
        <w:numPr>
          <w:ilvl w:val="0"/>
          <w:numId w:val="1"/>
        </w:numPr>
        <w:spacing w:line="600" w:lineRule="exact"/>
        <w:ind w:firstLine="643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搭建“互联网+公益”筹资平台。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充分利用网络募集平台，推出能够吸引和打动公众捐款的公益项目，保持公众募集稳定增长。</w:t>
      </w:r>
    </w:p>
    <w:p>
      <w:pPr>
        <w:numPr>
          <w:ilvl w:val="0"/>
          <w:numId w:val="1"/>
        </w:numPr>
        <w:spacing w:line="600" w:lineRule="exact"/>
        <w:ind w:firstLine="643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开展专题活动广辟筹资渠道。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抓住“三八妇女节”“六一儿童节”“99公益日”等关键时间节点，策划开展活动，搭建合作平台，吸引更多合作伙伴主动参与，以活动促进筹资、以宣传带动筹资。</w:t>
      </w:r>
    </w:p>
    <w:p>
      <w:pPr>
        <w:widowControl/>
        <w:ind w:right="147"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</w:rPr>
        <w:t>加强与政府、企业、社会组织等主体的联动，形成公益合力。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</w:rPr>
        <w:br w:type="textWrapping"/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auto"/>
          <w:kern w:val="2"/>
          <w:sz w:val="32"/>
          <w:szCs w:val="32"/>
          <w:shd w:val="clear" w:color="auto" w:fill="auto"/>
        </w:rPr>
        <w:t>政社协同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</w:rPr>
        <w:t>：主动对接妇联、民政、教育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、卫健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</w:rPr>
        <w:t>等部门，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整合社会资源，争取多方支持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</w:rPr>
        <w:t>。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</w:rPr>
        <w:br w:type="textWrapping"/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auto"/>
          <w:kern w:val="2"/>
          <w:sz w:val="32"/>
          <w:szCs w:val="32"/>
          <w:shd w:val="clear" w:color="auto" w:fill="auto"/>
        </w:rPr>
        <w:t>企社合作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</w:rPr>
        <w:t>：深化与企业合作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，吸引企业参与公益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</w:rPr>
        <w:t>。</w:t>
      </w:r>
    </w:p>
    <w:p>
      <w:pPr>
        <w:widowControl/>
        <w:ind w:right="147" w:firstLine="643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kern w:val="2"/>
          <w:sz w:val="32"/>
          <w:szCs w:val="32"/>
          <w:shd w:val="clear" w:color="auto" w:fill="auto"/>
        </w:rPr>
        <w:t>社社联动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加强与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</w:rPr>
        <w:t>公益组织、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社会组织等机构的合作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</w:rPr>
        <w:t>，共享资源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，共同策划实施公益项目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</w:rPr>
        <w:t>。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shd w:val="clear" w:color="auto" w:fill="auto"/>
        </w:rPr>
        <w:t>四、保障措施</w:t>
      </w:r>
      <w:r>
        <w:rPr>
          <w:rFonts w:ascii="黑体" w:hAnsi="黑体" w:eastAsia="黑体" w:cs="黑体"/>
          <w:b/>
          <w:bCs/>
          <w:color w:val="auto"/>
          <w:kern w:val="2"/>
          <w:sz w:val="32"/>
          <w:szCs w:val="32"/>
          <w:shd w:val="clear" w:color="auto" w:fill="auto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shd w:val="clear" w:color="auto" w:fill="auto"/>
        </w:rPr>
        <w:t>（一）强化党建引领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</w:rPr>
        <w:t>坚持基金会党支部的政治核心作用，将党的领导贯穿于决策、执行、监督全过程；定期开展“党建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</w:rPr>
        <w:t>+公益”主题党日活动，推动党员骨干在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公益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</w:rPr>
        <w:t>一线发挥模范作用。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auto"/>
          <w:kern w:val="2"/>
          <w:sz w:val="32"/>
          <w:szCs w:val="32"/>
          <w:shd w:val="clear" w:color="auto" w:fill="auto"/>
        </w:rPr>
        <w:t>（二）完善治理结构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</w:rPr>
        <w:t>优化理事会、监事会成员结构，引入法律、财务、公益领域的专业人士；健全议事规则与决策机制，重大事项经党组织前置研究、理事会集体审议。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auto"/>
          <w:kern w:val="2"/>
          <w:sz w:val="32"/>
          <w:szCs w:val="32"/>
          <w:shd w:val="clear" w:color="auto" w:fill="auto"/>
        </w:rPr>
        <w:t>（三）加强人才建设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。加强队伍建设，提升服务能力。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</w:rPr>
        <w:t>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自学、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</w:rPr>
        <w:t>培训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</w:rPr>
        <w:t>外部进修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</w:rPr>
        <w:t>岗位轮换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</w:rPr>
        <w:t>提升团队专业能力。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完善激励约束机制，实行绩效考核，激发执行团队工作积极性。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color w:val="auto"/>
          <w:kern w:val="2"/>
          <w:sz w:val="32"/>
          <w:szCs w:val="32"/>
          <w:shd w:val="clear" w:color="auto" w:fill="auto"/>
        </w:rPr>
        <w:t>（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b/>
          <w:color w:val="auto"/>
          <w:kern w:val="2"/>
          <w:sz w:val="32"/>
          <w:szCs w:val="32"/>
          <w:shd w:val="clear" w:color="auto" w:fill="auto"/>
        </w:rPr>
        <w:t>）保障资金安全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</w:rPr>
        <w:t>严格执行《慈善法》《基金会管理条例》等法规，完善财务内控与风险管理制度；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</w:rPr>
        <w:t>确保资金使用合法合规、高效透明。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</w:t>
      </w:r>
    </w:p>
    <w:p>
      <w:pPr>
        <w:widowControl/>
        <w:spacing w:after="240"/>
        <w:ind w:left="4630" w:leftChars="1900" w:right="150" w:hanging="640" w:hangingChars="200"/>
        <w:jc w:val="left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B2E281"/>
        </w:rPr>
        <w:t>江西省妇女儿童发展基金会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B2E281"/>
        </w:rPr>
        <w:br w:type="textWrapping"/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B2E281"/>
        </w:rPr>
        <w:t>20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B2E281"/>
        </w:rPr>
        <w:t>年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B2E281"/>
        </w:rPr>
        <w:t>月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B2E281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192D6"/>
    <w:multiLevelType w:val="singleLevel"/>
    <w:tmpl w:val="44B192D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79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6">
    <w:name w:val="标题 1 字符"/>
    <w:basedOn w:val="5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2025-06-30T08:47:49Z</dcterms:created>
  <dc:creator>123</dc:creator>
  <cp:lastModifiedBy>123</cp:lastModifiedBy>
  <dcterms:modified xsi:type="dcterms:W3CDTF">2025-06-30T08:49:53Z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