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A3950">
      <w:pPr>
        <w:widowControl/>
        <w:autoSpaceDE w:val="0"/>
        <w:autoSpaceDN w:val="0"/>
        <w:spacing w:before="768" w:after="0" w:line="336" w:lineRule="exact"/>
        <w:ind w:left="1762" w:right="0" w:firstLine="0"/>
        <w:jc w:val="left"/>
      </w:pPr>
      <w:r>
        <w:rPr>
          <w:rFonts w:ascii="Droid Sans Fallback" w:hAnsi="Droid Sans Fallback" w:eastAsia="Droid Sans Fallback"/>
          <w:b/>
          <w:i w:val="0"/>
          <w:color w:val="000000"/>
          <w:sz w:val="31"/>
        </w:rPr>
        <w:t>江西省妇女儿童发展基金会章程</w:t>
      </w:r>
    </w:p>
    <w:p w14:paraId="09C918A9">
      <w:pPr>
        <w:widowControl/>
        <w:tabs>
          <w:tab w:val="left" w:pos="4552"/>
        </w:tabs>
        <w:autoSpaceDE w:val="0"/>
        <w:autoSpaceDN w:val="0"/>
        <w:spacing w:before="404" w:after="0" w:line="320" w:lineRule="exact"/>
        <w:ind w:left="3108" w:right="0" w:firstLine="0"/>
        <w:jc w:val="left"/>
      </w:pPr>
      <w:r>
        <w:rPr>
          <w:rFonts w:ascii="仿宋" w:hAnsi="仿宋" w:eastAsia="仿宋"/>
          <w:b/>
          <w:i w:val="0"/>
          <w:color w:val="000000"/>
          <w:sz w:val="31"/>
        </w:rPr>
        <w:t xml:space="preserve">第一章 </w:t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>总则</w:t>
      </w:r>
    </w:p>
    <w:p w14:paraId="134A02D6">
      <w:pPr>
        <w:widowControl/>
        <w:tabs>
          <w:tab w:val="left" w:pos="640"/>
        </w:tabs>
        <w:autoSpaceDE w:val="0"/>
        <w:autoSpaceDN w:val="0"/>
        <w:spacing w:before="100" w:after="0" w:line="624" w:lineRule="exact"/>
        <w:ind w:left="0" w:right="576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第一条 本基金会的名称是江西省妇女儿童发展基金 会。</w:t>
      </w:r>
    </w:p>
    <w:p w14:paraId="33FCA8D0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288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第二条 本基金会属于公募基金会。本基金会面向公众 募捐的地域范围是江西省。</w:t>
      </w:r>
    </w:p>
    <w:p w14:paraId="76E47198">
      <w:pPr>
        <w:widowControl/>
        <w:autoSpaceDE w:val="0"/>
        <w:autoSpaceDN w:val="0"/>
        <w:spacing w:before="0" w:after="0" w:line="618" w:lineRule="exact"/>
        <w:ind w:left="0" w:right="144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第三条 遵守宪法、法律、法规和国家政策，践行社会 主义核心价值观，遵守社会道德风尚，向妇女儿童及家庭传 递党和政府及社会的温暖。</w:t>
      </w:r>
    </w:p>
    <w:p w14:paraId="444BD764">
      <w:pPr>
        <w:widowControl/>
        <w:autoSpaceDE w:val="0"/>
        <w:autoSpaceDN w:val="0"/>
        <w:spacing w:before="0" w:after="0" w:line="618" w:lineRule="exact"/>
        <w:ind w:left="0" w:right="144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第四条 本基金会的宗旨：关爱妇女儿童身心健康，帮 扶救助困难妇女儿童，兴办妇女儿童福利事业，改善妇女儿 童发展环境，促进妇女儿童事业发展。</w:t>
      </w:r>
    </w:p>
    <w:p w14:paraId="3433706A">
      <w:pPr>
        <w:widowControl/>
        <w:autoSpaceDE w:val="0"/>
        <w:autoSpaceDN w:val="0"/>
        <w:spacing w:before="0" w:after="0" w:line="622" w:lineRule="exact"/>
        <w:ind w:left="0" w:right="0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第五条 本基金会坚持以习近平新时代中国特色社会主 义思想为指导，坚决拥护中国共产党的领导，执行党的路线、方针和政策，走中国特色社会组织发展之路，依照《中国共 产党章程》有关规定设立中国共产党的组织，开展党的活动，为党组织的活动提供必要条件，承担保证政治方向、团结凝 聚群众、推动事业发展、建设先进文化、服务人才成长、加 强自身建设等职责。</w:t>
      </w:r>
    </w:p>
    <w:p w14:paraId="69B96EA5">
      <w:pPr>
        <w:sectPr>
          <w:pgSz w:w="11906" w:h="16838"/>
          <w:pgMar w:top="1440" w:right="1622" w:bottom="1440" w:left="1800" w:header="720" w:footer="720" w:gutter="0"/>
          <w:cols w:equalWidth="0" w:num="1">
            <w:col w:w="8484"/>
          </w:cols>
          <w:docGrid w:linePitch="360" w:charSpace="0"/>
        </w:sectPr>
      </w:pPr>
    </w:p>
    <w:p w14:paraId="156C4129">
      <w:pPr>
        <w:widowControl/>
        <w:autoSpaceDE w:val="0"/>
        <w:autoSpaceDN w:val="0"/>
        <w:spacing w:before="0" w:after="0" w:line="154" w:lineRule="exact"/>
        <w:ind w:left="0" w:right="0"/>
      </w:pPr>
    </w:p>
    <w:p w14:paraId="5EE6EE69">
      <w:pPr>
        <w:widowControl/>
        <w:tabs>
          <w:tab w:val="left" w:pos="640"/>
        </w:tabs>
        <w:autoSpaceDE w:val="0"/>
        <w:autoSpaceDN w:val="0"/>
        <w:spacing w:before="0" w:after="0" w:line="472" w:lineRule="exact"/>
        <w:ind w:left="0" w:right="288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第六条 本基金会的原始基金数额为人民币 400 万元，来源于发起单位。</w:t>
      </w:r>
    </w:p>
    <w:p w14:paraId="49FF001D">
      <w:pPr>
        <w:widowControl/>
        <w:autoSpaceDE w:val="0"/>
        <w:autoSpaceDN w:val="0"/>
        <w:spacing w:before="284" w:after="0" w:line="320" w:lineRule="exact"/>
        <w:ind w:left="64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第七条 本基金会的登记管理机关是江西省民政厅。</w:t>
      </w:r>
    </w:p>
    <w:p w14:paraId="47E33A1E">
      <w:pPr>
        <w:widowControl/>
        <w:autoSpaceDE w:val="0"/>
        <w:autoSpaceDN w:val="0"/>
        <w:spacing w:before="284" w:after="0" w:line="320" w:lineRule="exact"/>
        <w:ind w:left="127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本基金会的业务主管单位是江西省妇女联合会。</w:t>
      </w:r>
    </w:p>
    <w:p w14:paraId="3C3059B8">
      <w:pPr>
        <w:widowControl/>
        <w:tabs>
          <w:tab w:val="left" w:pos="640"/>
          <w:tab w:val="left" w:pos="1270"/>
        </w:tabs>
        <w:autoSpaceDE w:val="0"/>
        <w:autoSpaceDN w:val="0"/>
        <w:spacing w:before="0" w:after="0" w:line="618" w:lineRule="exact"/>
        <w:ind w:left="0" w:right="144" w:firstLine="0"/>
        <w:jc w:val="left"/>
      </w:pPr>
      <w:r>
        <w:tab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本基金会的党建领导机构是江西省妇联机关党委。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本会接受登记业务主管单位和登记管理机关的业务指 导和监督管理。</w:t>
      </w:r>
    </w:p>
    <w:p w14:paraId="4C2667B8">
      <w:pPr>
        <w:widowControl/>
        <w:autoSpaceDE w:val="0"/>
        <w:autoSpaceDN w:val="0"/>
        <w:spacing w:before="284" w:after="0" w:line="320" w:lineRule="exact"/>
        <w:ind w:left="64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第八条 本基金会的住所南昌市南京东路 308 号。</w:t>
      </w:r>
    </w:p>
    <w:p w14:paraId="63C7E93D">
      <w:pPr>
        <w:widowControl/>
        <w:tabs>
          <w:tab w:val="left" w:pos="640"/>
          <w:tab w:val="left" w:pos="2786"/>
          <w:tab w:val="left" w:pos="4232"/>
        </w:tabs>
        <w:autoSpaceDE w:val="0"/>
        <w:autoSpaceDN w:val="0"/>
        <w:spacing w:before="604" w:after="0" w:line="624" w:lineRule="exact"/>
        <w:ind w:left="0" w:right="0" w:firstLine="0"/>
        <w:jc w:val="left"/>
      </w:pPr>
      <w:r>
        <w:tab/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第二章 </w:t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业务范围 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第九条 本基金会公益活动的业务范围：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（一）组织开展对困难妇女儿童关爱、帮扶和服务活动；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（二）在省内开展符合本会宗旨的募捐活动；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（三）依法利用无形资产开展互惠合作筹集资金；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（四）组织开展有利于妇女儿童心身健康和服务家庭的 各项活动；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（五）支持、推动并组织实施妇女儿童和家庭问题的研 究工作；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（六）奖励妇女儿童优秀人才及为妇女儿童事业做出杰 出贡献的团体和个人；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（七）承担中国妇女发展基金会和中国儿童少年基金会 以及其它基金会或慈善团体在本省开展的项目工作；</w:t>
      </w:r>
    </w:p>
    <w:p w14:paraId="109C23ED">
      <w:pPr>
        <w:sectPr>
          <w:pgSz w:w="11906" w:h="16838"/>
          <w:pgMar w:top="1440" w:right="1622" w:bottom="1440" w:left="1800" w:header="720" w:footer="720" w:gutter="0"/>
          <w:cols w:equalWidth="0" w:num="1">
            <w:col w:w="8484"/>
          </w:cols>
          <w:docGrid w:linePitch="360" w:charSpace="0"/>
        </w:sectPr>
      </w:pPr>
    </w:p>
    <w:p w14:paraId="57BE2041">
      <w:pPr>
        <w:widowControl/>
        <w:autoSpaceDE w:val="0"/>
        <w:autoSpaceDN w:val="0"/>
        <w:spacing w:before="0" w:after="0" w:line="154" w:lineRule="exact"/>
        <w:ind w:left="0" w:right="0"/>
      </w:pPr>
    </w:p>
    <w:p w14:paraId="12CA8ACF">
      <w:pPr>
        <w:widowControl/>
        <w:autoSpaceDE w:val="0"/>
        <w:autoSpaceDN w:val="0"/>
        <w:spacing w:before="0" w:after="264" w:line="320" w:lineRule="exact"/>
        <w:ind w:left="64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（八）开展救灾援助、对口援疆和符合本会宗旨的其他</w:t>
      </w:r>
    </w:p>
    <w:p w14:paraId="6907A320">
      <w:pPr>
        <w:widowControl/>
        <w:autoSpaceDE w:val="0"/>
        <w:autoSpaceDN w:val="0"/>
        <w:spacing w:before="80" w:after="0" w:line="624" w:lineRule="exact"/>
        <w:ind w:left="0" w:right="144" w:firstLine="640"/>
        <w:jc w:val="center"/>
        <w:rPr>
          <w:rFonts w:hint="eastAsia" w:ascii="仿宋" w:hAnsi="仿宋" w:eastAsia="仿宋"/>
          <w:b/>
          <w:bCs/>
          <w:i w:val="0"/>
          <w:color w:val="000000"/>
          <w:sz w:val="31"/>
          <w:lang w:val="en-US" w:eastAsia="zh-CN"/>
        </w:rPr>
      </w:pPr>
    </w:p>
    <w:p w14:paraId="4B9932FE">
      <w:pPr>
        <w:widowControl/>
        <w:autoSpaceDE w:val="0"/>
        <w:autoSpaceDN w:val="0"/>
        <w:spacing w:before="80" w:after="0" w:line="624" w:lineRule="exact"/>
        <w:ind w:right="144"/>
        <w:jc w:val="center"/>
        <w:rPr>
          <w:rFonts w:hint="default" w:ascii="仿宋" w:hAnsi="仿宋" w:eastAsia="仿宋"/>
          <w:b/>
          <w:bCs/>
          <w:i w:val="0"/>
          <w:color w:val="000000"/>
          <w:sz w:val="3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i w:val="0"/>
          <w:color w:val="000000"/>
          <w:sz w:val="31"/>
          <w:lang w:val="en-US" w:eastAsia="zh-CN"/>
        </w:rPr>
        <w:t>第三章 党建工作</w:t>
      </w:r>
    </w:p>
    <w:p w14:paraId="4494A54F">
      <w:pPr>
        <w:widowControl/>
        <w:autoSpaceDE w:val="0"/>
        <w:autoSpaceDN w:val="0"/>
        <w:spacing w:before="80" w:after="0" w:line="624" w:lineRule="exact"/>
        <w:ind w:left="0" w:right="144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第十条 本基金会党组织是党在基金会中的战斗堡垒，发挥政治核心作用。按照建设基层服务型党组织的要求，创 新服务方式，提高服务能力，提升服务水平。</w:t>
      </w:r>
    </w:p>
    <w:p w14:paraId="20D841E1">
      <w:pPr>
        <w:widowControl/>
        <w:autoSpaceDE w:val="0"/>
        <w:autoSpaceDN w:val="0"/>
        <w:spacing w:before="0" w:after="0" w:line="622" w:lineRule="exact"/>
        <w:ind w:left="0" w:right="144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第十一条 本基金会实行党员管理层人员和党组织班子 成员双向进入、交叉任职制度。原则上本会党组织书记由法 定代表人担任。法定代表人不是党员的，推荐业务能力强、群众基础好的正式党员理事或监事担任党组织书记。本会内 部没有合适人选的，由上级党组织选派，并全力支持选派党 组织书记开展工作。党组织书记依照《中国共产党章程》和《中国共产党基层组织选举工作条例》选举产生。</w:t>
      </w:r>
    </w:p>
    <w:p w14:paraId="1477CEE7">
      <w:pPr>
        <w:widowControl/>
        <w:autoSpaceDE w:val="0"/>
        <w:autoSpaceDN w:val="0"/>
        <w:spacing w:before="284" w:after="0" w:line="320" w:lineRule="exact"/>
        <w:ind w:left="64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第十二条 本基金会建立健全党组织参与和监督制度。</w:t>
      </w:r>
    </w:p>
    <w:p w14:paraId="6A4A0ACB">
      <w:pPr>
        <w:widowControl/>
        <w:autoSpaceDE w:val="0"/>
        <w:autoSpaceDN w:val="0"/>
        <w:spacing w:before="0" w:after="0" w:line="620" w:lineRule="exact"/>
        <w:ind w:left="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本会开展重要事项决策、重要业务活动、大额经费开支、接 收大额捐赠、开展涉外活动等，党组织书记需参与讨论研究。理事会在作出决定前，须征得党组织同意。建立健全党组织 与理事会、监事会（或监事）日常沟通协商制度，强化党组 织对重要决策实施的监督，定期组织党员、监事等听取理事 会工作报告。</w:t>
      </w:r>
    </w:p>
    <w:p w14:paraId="08924A47">
      <w:pPr>
        <w:sectPr>
          <w:pgSz w:w="11906" w:h="16838"/>
          <w:pgMar w:top="1440" w:right="1622" w:bottom="1440" w:left="1800" w:header="720" w:footer="720" w:gutter="0"/>
          <w:cols w:equalWidth="0" w:num="1">
            <w:col w:w="8484"/>
          </w:cols>
          <w:docGrid w:linePitch="360" w:charSpace="0"/>
        </w:sectPr>
      </w:pPr>
    </w:p>
    <w:p w14:paraId="6CA0BAA0">
      <w:pPr>
        <w:widowControl/>
        <w:autoSpaceDE w:val="0"/>
        <w:autoSpaceDN w:val="0"/>
        <w:spacing w:before="0" w:after="0" w:line="154" w:lineRule="exact"/>
        <w:ind w:left="0" w:right="0"/>
      </w:pPr>
    </w:p>
    <w:p w14:paraId="73AEC231">
      <w:pPr>
        <w:widowControl/>
        <w:autoSpaceDE w:val="0"/>
        <w:autoSpaceDN w:val="0"/>
        <w:spacing w:before="0" w:after="0" w:line="522" w:lineRule="exact"/>
        <w:ind w:left="0" w:right="144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第十三条 本基金会支持配合党组织严格执行和维护党 的纪律，规范党内政治生活，充分发挥党组织在本会的诚信 自律和反腐倡廉建设中的主导作用。</w:t>
      </w:r>
    </w:p>
    <w:p w14:paraId="5DDFD683">
      <w:pPr>
        <w:widowControl/>
        <w:autoSpaceDE w:val="0"/>
        <w:autoSpaceDN w:val="0"/>
        <w:spacing w:before="0" w:after="0" w:line="618" w:lineRule="exact"/>
        <w:ind w:left="0" w:right="288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第十四条 本基金会党组织每届任期 3 年，任期届满根 据《中国共产党章程》和相关党内法规按期进行换届。第十六条 本基金会变更、撤并或注销，本会党组织须向上 级党组织报告，并做好党员组织关系转移等相关工作。</w:t>
      </w:r>
    </w:p>
    <w:p w14:paraId="4A0B0D3C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288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第十五条 本基金会为党组织开展活动、做好工作提供 必要的场地、人员和经费支持。</w:t>
      </w:r>
    </w:p>
    <w:p w14:paraId="7CBA47BA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第十六条 本基金会支持建立工会、共青团、妇联组织，做好联系职工群众等工作。</w:t>
      </w:r>
    </w:p>
    <w:p w14:paraId="366D10E6">
      <w:pPr>
        <w:widowControl/>
        <w:tabs>
          <w:tab w:val="left" w:pos="640"/>
          <w:tab w:val="left" w:pos="2224"/>
          <w:tab w:val="left" w:pos="3508"/>
        </w:tabs>
        <w:autoSpaceDE w:val="0"/>
        <w:autoSpaceDN w:val="0"/>
        <w:spacing w:before="604" w:after="0" w:line="624" w:lineRule="exact"/>
        <w:ind w:left="0" w:right="144" w:firstLine="0"/>
        <w:jc w:val="left"/>
      </w:pPr>
      <w:r>
        <w:tab/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第四章 </w:t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组织机构、负责人 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第十七条 本基金会由 25 名以内理事组成理事会。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本基金会理事每届任期为五年，任期届满，可以连选连 任。</w:t>
      </w:r>
    </w:p>
    <w:p w14:paraId="23089C11">
      <w:pPr>
        <w:widowControl/>
        <w:autoSpaceDE w:val="0"/>
        <w:autoSpaceDN w:val="0"/>
        <w:spacing w:before="0" w:after="0" w:line="620" w:lineRule="exact"/>
        <w:ind w:left="640" w:right="1008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第十八条 理事的资格：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（一）拥护本基金会的章程 ；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（二）热爱妇女儿童事业；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（三）热心公益事业，积极参加各项公益活动；（四）具有良好的社会形象和较大的影响力。</w:t>
      </w:r>
    </w:p>
    <w:p w14:paraId="2F32683A">
      <w:pPr>
        <w:widowControl/>
        <w:autoSpaceDE w:val="0"/>
        <w:autoSpaceDN w:val="0"/>
        <w:spacing w:before="284" w:after="0" w:line="320" w:lineRule="exact"/>
        <w:ind w:left="64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第十九条 理事的产生和罢免：</w:t>
      </w:r>
    </w:p>
    <w:p w14:paraId="3D3A2182">
      <w:pPr>
        <w:sectPr>
          <w:pgSz w:w="11906" w:h="16838"/>
          <w:pgMar w:top="1440" w:right="1622" w:bottom="1440" w:left="1800" w:header="720" w:footer="720" w:gutter="0"/>
          <w:cols w:equalWidth="0" w:num="1">
            <w:col w:w="8484"/>
          </w:cols>
          <w:docGrid w:linePitch="360" w:charSpace="0"/>
        </w:sectPr>
      </w:pPr>
    </w:p>
    <w:p w14:paraId="38E0CFAF">
      <w:pPr>
        <w:widowControl/>
        <w:autoSpaceDE w:val="0"/>
        <w:autoSpaceDN w:val="0"/>
        <w:spacing w:before="0" w:after="0" w:line="154" w:lineRule="exact"/>
        <w:ind w:left="0" w:right="0"/>
      </w:pPr>
    </w:p>
    <w:p w14:paraId="73708DDE">
      <w:pPr>
        <w:widowControl/>
        <w:tabs>
          <w:tab w:val="left" w:pos="640"/>
        </w:tabs>
        <w:autoSpaceDE w:val="0"/>
        <w:autoSpaceDN w:val="0"/>
        <w:spacing w:before="0" w:after="0" w:line="574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（一）理事会成立、换届、改选时，由业务主管单位、理事会、主要捐赠人共同提名候选人并组织换届领导小组，组织全部候选人共同选举产生新一届理事；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（二）罢免、增补理事应当经理事会表决通过，报业务 主管单位审查同意；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（三）理事的选举和罢免结果报登记管理机关备案。</w:t>
      </w:r>
    </w:p>
    <w:p w14:paraId="72A6B3C2">
      <w:pPr>
        <w:widowControl/>
        <w:tabs>
          <w:tab w:val="left" w:pos="640"/>
        </w:tabs>
        <w:autoSpaceDE w:val="0"/>
        <w:autoSpaceDN w:val="0"/>
        <w:spacing w:before="0" w:after="0" w:line="622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第二十条 理事的权利和义务：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（一）热爱妇女儿童，维护妇女儿童的合法权益，为推 动妇女儿童事业发展尽力工作；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（二）享有选举权、被选举权和表决权；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（三）对本基金会的工作进行审议、监督、批评、提出 意见或建议；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（四）执行本基金会的决议；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（五）积极参加本基金会的各项公益活动；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（六）维护本基金会合法权益；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第二十一条 本基金会的决策机构是理事会。理事会行 使下列职权：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（一）制定、修改章程；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（二）选举、罢免理事长、副理事长、秘书长；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（三）决定重大业务活动计划，包括资金的募集、管理 和使用计划；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（四）年度收支预算及决算审定；</w:t>
      </w:r>
    </w:p>
    <w:p w14:paraId="1671BAFC">
      <w:pPr>
        <w:sectPr>
          <w:pgSz w:w="11906" w:h="16838"/>
          <w:pgMar w:top="1440" w:right="1768" w:bottom="1440" w:left="1800" w:header="720" w:footer="720" w:gutter="0"/>
          <w:cols w:equalWidth="0" w:num="1">
            <w:col w:w="8338"/>
          </w:cols>
          <w:docGrid w:linePitch="360" w:charSpace="0"/>
        </w:sectPr>
      </w:pPr>
    </w:p>
    <w:p w14:paraId="3B5AC409">
      <w:pPr>
        <w:widowControl/>
        <w:autoSpaceDE w:val="0"/>
        <w:autoSpaceDN w:val="0"/>
        <w:spacing w:before="0" w:after="0" w:line="154" w:lineRule="exact"/>
        <w:ind w:left="0" w:right="0"/>
      </w:pPr>
    </w:p>
    <w:p w14:paraId="606F3C0E">
      <w:pPr>
        <w:widowControl/>
        <w:tabs>
          <w:tab w:val="left" w:pos="640"/>
        </w:tabs>
        <w:autoSpaceDE w:val="0"/>
        <w:autoSpaceDN w:val="0"/>
        <w:spacing w:before="0" w:after="0" w:line="586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（五）制定内部管理制度；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（六）决定设立办事机构、分支机构、代表机构；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（七）决定由秘书长提名的副秘书长和各机构主要负责 人的聘任；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（八）听取、审议秘书长的工作报告，检查秘书长的工 作；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（九）决定基金会的分立、合并或终止；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（十）决定其他重大事项。</w:t>
      </w:r>
    </w:p>
    <w:p w14:paraId="691B7EA0">
      <w:pPr>
        <w:widowControl/>
        <w:autoSpaceDE w:val="0"/>
        <w:autoSpaceDN w:val="0"/>
        <w:spacing w:before="0" w:after="0" w:line="618" w:lineRule="exact"/>
        <w:ind w:left="0" w:right="0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第二十二条 理事会每年召开 2 次会议，情况特殊时，可采取通讯形式召开。理事会会议由理事长或由理事长委托 主持日常工作的副理事长负责召集和主持。</w:t>
      </w:r>
    </w:p>
    <w:p w14:paraId="4C040075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有 1/3 理事提议，必须召开理事会会议。如理事长不能 召集，提议理事可推选召集人。</w:t>
      </w:r>
    </w:p>
    <w:p w14:paraId="19D07DBE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召开理事会会议，理事长或召集人需提前 5 日通知全体 理事、监事。</w:t>
      </w:r>
    </w:p>
    <w:p w14:paraId="692330F7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第二十三条 理事会会议须有 2/3 以上理事出席方能召 开；理事会决议须经出席理事过半数通过方为有效。</w:t>
      </w:r>
    </w:p>
    <w:p w14:paraId="1CA3386E">
      <w:pPr>
        <w:widowControl/>
        <w:tabs>
          <w:tab w:val="left" w:pos="640"/>
        </w:tabs>
        <w:autoSpaceDE w:val="0"/>
        <w:autoSpaceDN w:val="0"/>
        <w:spacing w:before="0" w:after="0" w:line="620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下列重要事项的决议，须经出席理事表决，2/3 以上通 过方为有效：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（一）章程的修改；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（二）选举或者罢免理事长、副理事长、秘书长；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（三）章程规定的重大募捐、投资活动；</w:t>
      </w:r>
    </w:p>
    <w:p w14:paraId="209AFF85">
      <w:pPr>
        <w:sectPr>
          <w:pgSz w:w="11906" w:h="16838"/>
          <w:pgMar w:top="1440" w:right="1780" w:bottom="1440" w:left="1800" w:header="720" w:footer="720" w:gutter="0"/>
          <w:cols w:equalWidth="0" w:num="1">
            <w:col w:w="8326"/>
          </w:cols>
          <w:docGrid w:linePitch="360" w:charSpace="0"/>
        </w:sectPr>
      </w:pPr>
    </w:p>
    <w:p w14:paraId="2BE68B44">
      <w:pPr>
        <w:widowControl/>
        <w:autoSpaceDE w:val="0"/>
        <w:autoSpaceDN w:val="0"/>
        <w:spacing w:before="0" w:after="0" w:line="154" w:lineRule="exact"/>
        <w:ind w:left="0" w:right="0"/>
      </w:pPr>
    </w:p>
    <w:p w14:paraId="554564AE">
      <w:pPr>
        <w:widowControl/>
        <w:autoSpaceDE w:val="0"/>
        <w:autoSpaceDN w:val="0"/>
        <w:spacing w:before="0" w:after="0" w:line="320" w:lineRule="exact"/>
        <w:ind w:left="64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（四）基金会的分立、合并。</w:t>
      </w:r>
    </w:p>
    <w:p w14:paraId="0A8F0C99">
      <w:pPr>
        <w:widowControl/>
        <w:autoSpaceDE w:val="0"/>
        <w:autoSpaceDN w:val="0"/>
        <w:spacing w:before="0" w:after="0" w:line="620" w:lineRule="exact"/>
        <w:ind w:left="0" w:right="0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第二十四条 理事会会议应当制作会议记录。形成决议 的，应当当场制作会议纪要，并由出席理事审阅、签名。理 事会决议违反法律、法规或章程规定，致使基金会遭受损失 的，参与决议的理事应当承担责任。但经证明在表决时反对 并记载于会议记录的，该理事可免除责任。</w:t>
      </w:r>
    </w:p>
    <w:p w14:paraId="458FEF99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第二十五条 本基金会设监事 3 名，并设立监事会。监 事任期与理事任期相同，期满可以连任。</w:t>
      </w:r>
    </w:p>
    <w:p w14:paraId="63CB9D55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第二十六条 理事、理事的近亲属和基金会财会人员不 得任监事。</w:t>
      </w:r>
    </w:p>
    <w:p w14:paraId="69C86E1A">
      <w:pPr>
        <w:widowControl/>
        <w:autoSpaceDE w:val="0"/>
        <w:autoSpaceDN w:val="0"/>
        <w:spacing w:before="0" w:after="0" w:line="620" w:lineRule="exact"/>
        <w:ind w:left="640" w:right="288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第二十七条 监事的产生和罢免：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（一）监事由主要捐赠人、业务主管单位分别选派；（二）登记管理机关根据工作需要选派；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（三）监事的变更依照其产生程序。</w:t>
      </w:r>
    </w:p>
    <w:p w14:paraId="240C8220">
      <w:pPr>
        <w:widowControl/>
        <w:tabs>
          <w:tab w:val="left" w:pos="640"/>
        </w:tabs>
        <w:autoSpaceDE w:val="0"/>
        <w:autoSpaceDN w:val="0"/>
        <w:spacing w:before="0" w:after="0" w:line="618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第二十八条 监事的权利和义务：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监事依照章程规定的程序检查基金会财务和会计资料，监督理事会遵守法律和章程的情况。</w:t>
      </w:r>
    </w:p>
    <w:p w14:paraId="0717E627">
      <w:pPr>
        <w:widowControl/>
        <w:autoSpaceDE w:val="0"/>
        <w:autoSpaceDN w:val="0"/>
        <w:spacing w:before="0" w:after="0" w:line="618" w:lineRule="exact"/>
        <w:ind w:left="0" w:right="20" w:firstLine="640"/>
        <w:jc w:val="both"/>
      </w:pPr>
      <w:r>
        <w:rPr>
          <w:rFonts w:ascii="仿宋" w:hAnsi="仿宋" w:eastAsia="仿宋"/>
          <w:b w:val="0"/>
          <w:i w:val="0"/>
          <w:color w:val="000000"/>
          <w:sz w:val="31"/>
        </w:rPr>
        <w:t>监事列席理事会会议，有权向理事会提出质询和建议，并应当向登记管理机关、业务主管单位以及税务、会计主管 部门反映情况。</w:t>
      </w:r>
    </w:p>
    <w:p w14:paraId="242A92E9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监事应当遵守有关法律法规和基金会章程，忠实履行职 责。</w:t>
      </w:r>
    </w:p>
    <w:p w14:paraId="4AB16F62">
      <w:pPr>
        <w:sectPr>
          <w:pgSz w:w="11906" w:h="16838"/>
          <w:pgMar w:top="1440" w:right="1768" w:bottom="1440" w:left="1800" w:header="720" w:footer="720" w:gutter="0"/>
          <w:cols w:equalWidth="0" w:num="1">
            <w:col w:w="8338"/>
          </w:cols>
          <w:docGrid w:linePitch="360" w:charSpace="0"/>
        </w:sectPr>
      </w:pPr>
    </w:p>
    <w:p w14:paraId="4E6A2972">
      <w:pPr>
        <w:widowControl/>
        <w:autoSpaceDE w:val="0"/>
        <w:autoSpaceDN w:val="0"/>
        <w:spacing w:before="0" w:after="0" w:line="154" w:lineRule="exact"/>
        <w:ind w:left="0" w:right="0"/>
      </w:pPr>
    </w:p>
    <w:p w14:paraId="1AD4D7DB">
      <w:pPr>
        <w:widowControl/>
        <w:tabs>
          <w:tab w:val="left" w:pos="640"/>
        </w:tabs>
        <w:autoSpaceDE w:val="0"/>
        <w:autoSpaceDN w:val="0"/>
        <w:spacing w:before="0" w:after="0" w:line="472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第二十九条 除在本基金会处理日常事务的聘用工作人 员以外，其他理事、监事不得在基金会领取任何报酬。</w:t>
      </w:r>
    </w:p>
    <w:p w14:paraId="0CA990F6">
      <w:pPr>
        <w:widowControl/>
        <w:autoSpaceDE w:val="0"/>
        <w:autoSpaceDN w:val="0"/>
        <w:spacing w:before="0" w:after="0" w:line="618" w:lineRule="exact"/>
        <w:ind w:left="0" w:right="0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第三十条 本基金会理事遇有个人利益与基金会利益关 联时，不得参与相关事宜的决策；基金会理事、监事及其近 亲属不得与基金会有任何交易行为。</w:t>
      </w:r>
    </w:p>
    <w:p w14:paraId="1A5F78E0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第三十一条 理事会设理事长、副理事长和秘书长，从 理事中选举产生。</w:t>
      </w:r>
    </w:p>
    <w:p w14:paraId="604F160B">
      <w:pPr>
        <w:widowControl/>
        <w:tabs>
          <w:tab w:val="left" w:pos="640"/>
        </w:tabs>
        <w:autoSpaceDE w:val="0"/>
        <w:autoSpaceDN w:val="0"/>
        <w:spacing w:before="0" w:after="0" w:line="620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第三十二条 本基金会理事长、副理事长、秘书长必须 符合以下条件：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（一）在本基金会业务领域内有较大影响；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（二）理事长、副理事长、秘书长最高任职年龄不超过 70 周岁，如有特殊情况，需召开理事会通过并报业务主管单 位和登记管理机关审批。</w:t>
      </w:r>
    </w:p>
    <w:p w14:paraId="1D547E1F">
      <w:pPr>
        <w:widowControl/>
        <w:autoSpaceDE w:val="0"/>
        <w:autoSpaceDN w:val="0"/>
        <w:spacing w:before="0" w:after="0" w:line="614" w:lineRule="exact"/>
        <w:ind w:left="640" w:right="2448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（三）身体健康，能坚持正常工作；（四）具有完全民事行为能力。</w:t>
      </w:r>
    </w:p>
    <w:p w14:paraId="0A8669DA">
      <w:pPr>
        <w:widowControl/>
        <w:tabs>
          <w:tab w:val="left" w:pos="640"/>
        </w:tabs>
        <w:autoSpaceDE w:val="0"/>
        <w:autoSpaceDN w:val="0"/>
        <w:spacing w:before="0" w:after="0" w:line="620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第三十三条 有下列情形之一的人员，不能担任本基金 会的理事长、副理事长、秘书长：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（一）属于现职国家工作人员，未经相关组织、人事部 门批准的；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（二）因犯罪被判处管制、拘役或者有期徒刑，刑期执 行完毕之日起未逾 5 年的；</w:t>
      </w:r>
    </w:p>
    <w:p w14:paraId="13A2ED18">
      <w:pPr>
        <w:sectPr>
          <w:pgSz w:w="11906" w:h="16838"/>
          <w:pgMar w:top="1440" w:right="1780" w:bottom="1440" w:left="1800" w:header="720" w:footer="720" w:gutter="0"/>
          <w:cols w:equalWidth="0" w:num="1">
            <w:col w:w="8326"/>
          </w:cols>
          <w:docGrid w:linePitch="360" w:charSpace="0"/>
        </w:sectPr>
      </w:pPr>
    </w:p>
    <w:p w14:paraId="07A45229">
      <w:pPr>
        <w:widowControl/>
        <w:autoSpaceDE w:val="0"/>
        <w:autoSpaceDN w:val="0"/>
        <w:spacing w:before="0" w:after="0" w:line="154" w:lineRule="exact"/>
        <w:ind w:left="0" w:right="0"/>
      </w:pPr>
    </w:p>
    <w:p w14:paraId="6C9128A6">
      <w:pPr>
        <w:widowControl/>
        <w:tabs>
          <w:tab w:val="left" w:pos="640"/>
        </w:tabs>
        <w:autoSpaceDE w:val="0"/>
        <w:autoSpaceDN w:val="0"/>
        <w:spacing w:before="0" w:after="0" w:line="564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（三）因犯罪被判处剥夺政治权利正在执行期间或者曾 经被判处剥夺政治权利的；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（四）曾在因违法被撤销登记的基金会担任理事长、副 理事长或者秘书长，且对该基金会的违法行为负有个人责 任，自该基金会被撤销之日起未逾 5 年的。</w:t>
      </w:r>
    </w:p>
    <w:p w14:paraId="2C4C35DC">
      <w:pPr>
        <w:widowControl/>
        <w:autoSpaceDE w:val="0"/>
        <w:autoSpaceDN w:val="0"/>
        <w:spacing w:before="0" w:after="0" w:line="620" w:lineRule="exact"/>
        <w:ind w:left="0" w:right="0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第三十四条 本基金会的理事长、副理事长、秘书长每 届任期五年，连任不超过两届。因特殊情况需超届连任的，须经理事会特殊程序表决通过，报业务主管单位审查并经登 记管理机关批准同意后，方可任职。</w:t>
      </w:r>
    </w:p>
    <w:p w14:paraId="593FF7A5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第三十五条 本基金会法定代表人不兼任其他社会组织 法定代表人。</w:t>
      </w:r>
    </w:p>
    <w:p w14:paraId="16BA7932">
      <w:pPr>
        <w:widowControl/>
        <w:autoSpaceDE w:val="0"/>
        <w:autoSpaceDN w:val="0"/>
        <w:spacing w:before="0" w:after="0" w:line="620" w:lineRule="exact"/>
        <w:ind w:left="0" w:right="0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第三十六条 本基金会法定代表人应当由中国内地居民 担任。本基金会法定代表人在任期间，基金会发生违反《基 金会管理条例》和本章程的行为，法定代表人应当承担相关 责任。因法定代表人失职，导致基金会发生违法行为或基金 会财产损失的，法定代表人应当承担个人责任。</w:t>
      </w:r>
    </w:p>
    <w:p w14:paraId="3A9E6EBC">
      <w:pPr>
        <w:widowControl/>
        <w:autoSpaceDE w:val="0"/>
        <w:autoSpaceDN w:val="0"/>
        <w:spacing w:before="0" w:after="0" w:line="620" w:lineRule="exact"/>
        <w:ind w:left="640" w:right="1440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第三十七条 本基金会理事长行使下列职权：（一）召集和主持理事会会议；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（二）检查理事会决议的落实情况；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（三）代表基金会签署重要文件；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（四）决定其他重大事项。</w:t>
      </w:r>
    </w:p>
    <w:p w14:paraId="120923DC">
      <w:pPr>
        <w:sectPr>
          <w:pgSz w:w="11906" w:h="16838"/>
          <w:pgMar w:top="1440" w:right="1768" w:bottom="1440" w:left="1800" w:header="720" w:footer="720" w:gutter="0"/>
          <w:cols w:equalWidth="0" w:num="1">
            <w:col w:w="8338"/>
          </w:cols>
          <w:docGrid w:linePitch="360" w:charSpace="0"/>
        </w:sectPr>
      </w:pPr>
    </w:p>
    <w:p w14:paraId="53935E55">
      <w:pPr>
        <w:widowControl/>
        <w:autoSpaceDE w:val="0"/>
        <w:autoSpaceDN w:val="0"/>
        <w:spacing w:before="0" w:after="0" w:line="154" w:lineRule="exact"/>
        <w:ind w:left="0" w:right="0"/>
      </w:pPr>
    </w:p>
    <w:p w14:paraId="1C0167C9">
      <w:pPr>
        <w:widowControl/>
        <w:tabs>
          <w:tab w:val="left" w:pos="640"/>
        </w:tabs>
        <w:autoSpaceDE w:val="0"/>
        <w:autoSpaceDN w:val="0"/>
        <w:spacing w:before="0" w:after="0" w:line="600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本基金会副理事长、秘书长在理事长领导下开展工作，秘书长行使下列职权：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（一）主持开展日常工作，组织实施理事会决议；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（二）组织实施基金会年度公益活动计划；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（三）拟订资金的筹集、管理和使用计划；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（四）拟订基金会的内部管理规章制度，报理事会审批；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（五）协调有关单位开展工作；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（六）提议聘任或解聘副秘书长以及财务负责人，由理 事会决定；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（七）提议聘任或解聘各机构主要负责人，由理事会决 定；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（八）决定各机构专职工作人员聘用；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（九）章程和理事会赋予的其他职权。</w:t>
      </w:r>
    </w:p>
    <w:p w14:paraId="55153851">
      <w:pPr>
        <w:widowControl/>
        <w:tabs>
          <w:tab w:val="left" w:pos="640"/>
          <w:tab w:val="left" w:pos="2146"/>
          <w:tab w:val="left" w:pos="3590"/>
        </w:tabs>
        <w:autoSpaceDE w:val="0"/>
        <w:autoSpaceDN w:val="0"/>
        <w:spacing w:before="604" w:after="0" w:line="624" w:lineRule="exact"/>
        <w:ind w:left="0" w:right="288" w:firstLine="0"/>
        <w:jc w:val="left"/>
      </w:pPr>
      <w:r>
        <w:tab/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第五章 </w:t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财产的管理和使用 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第三十八条 本基金会为公募基金会，本基金会的收入 来源于：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（一）国内自然人、法人或其他组织自愿捐赠；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（二）基金的合法增值；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（三）投资收益；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（四）其它合法收入。</w:t>
      </w:r>
    </w:p>
    <w:p w14:paraId="1BD29038">
      <w:pPr>
        <w:sectPr>
          <w:pgSz w:w="11906" w:h="16838"/>
          <w:pgMar w:top="1440" w:right="1622" w:bottom="1440" w:left="1800" w:header="720" w:footer="720" w:gutter="0"/>
          <w:cols w:equalWidth="0" w:num="1">
            <w:col w:w="8484"/>
          </w:cols>
          <w:docGrid w:linePitch="360" w:charSpace="0"/>
        </w:sectPr>
      </w:pPr>
    </w:p>
    <w:p w14:paraId="790B4256">
      <w:pPr>
        <w:widowControl/>
        <w:autoSpaceDE w:val="0"/>
        <w:autoSpaceDN w:val="0"/>
        <w:spacing w:before="0" w:after="0" w:line="154" w:lineRule="exact"/>
        <w:ind w:left="0" w:right="0"/>
      </w:pPr>
    </w:p>
    <w:p w14:paraId="74190834">
      <w:pPr>
        <w:widowControl/>
        <w:tabs>
          <w:tab w:val="left" w:pos="640"/>
        </w:tabs>
        <w:autoSpaceDE w:val="0"/>
        <w:autoSpaceDN w:val="0"/>
        <w:spacing w:before="0" w:after="0" w:line="472" w:lineRule="exact"/>
        <w:ind w:left="0" w:right="288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第三十九条 本基金会组织募捐、接受捐赠，应当遵守 法律法规，符合章程规定的宗旨和公益活动的业务范围。</w:t>
      </w:r>
    </w:p>
    <w:p w14:paraId="0948D9A4">
      <w:pPr>
        <w:widowControl/>
        <w:autoSpaceDE w:val="0"/>
        <w:autoSpaceDN w:val="0"/>
        <w:spacing w:before="0" w:after="0" w:line="618" w:lineRule="exact"/>
        <w:ind w:left="0" w:right="144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第四十条 本基金会组织募捐时，应当向社会公布募得 资金后拟开展的公益活动和资金的详细使用计划。重大募捐 活动应当报业务主管单位和登记管理机关备案。</w:t>
      </w:r>
    </w:p>
    <w:p w14:paraId="0292D24C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本基金会组织募捐，不得以任何形式进行摊派及变相摊 派。</w:t>
      </w:r>
    </w:p>
    <w:p w14:paraId="5A97A33F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288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第四十一条 本基金会的财产及其他收入受法律保护，任何单位、个人不得侵占、私分、挪用。</w:t>
      </w:r>
    </w:p>
    <w:p w14:paraId="444768FE">
      <w:pPr>
        <w:widowControl/>
        <w:autoSpaceDE w:val="0"/>
        <w:autoSpaceDN w:val="0"/>
        <w:spacing w:before="0" w:after="0" w:line="618" w:lineRule="exact"/>
        <w:ind w:left="0" w:right="144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第四十二条 本基金会根据章程规定的宗旨和公益活动 的业务范围使用财产；捐赠协议明确具体使用方式，根据捐 赠协议的约定使用。</w:t>
      </w:r>
    </w:p>
    <w:p w14:paraId="18BEB57B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接受捐赠的物资无法用于符合本基金会宗旨的用途时，基金会可以依法拍卖或者变卖，所得收入用于捐赠目的。</w:t>
      </w:r>
    </w:p>
    <w:p w14:paraId="0E5F02BD">
      <w:pPr>
        <w:widowControl/>
        <w:tabs>
          <w:tab w:val="left" w:pos="640"/>
        </w:tabs>
        <w:autoSpaceDE w:val="0"/>
        <w:autoSpaceDN w:val="0"/>
        <w:spacing w:before="0" w:after="0" w:line="622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第四十三条 本基金会财产主要用于：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（一）开展有利于妇女儿童健康发展的教育、培训、咨 询、扶贫、救助等公益活动；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（二）维护妇女儿童的合法权益，推进解决妇女儿童生 存与发展中的问题，提高妇女儿童的生活质量；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（三）积极支持困难家庭妇女通过发展生产、灵活就业，增加收入，改善生活；</w:t>
      </w:r>
    </w:p>
    <w:p w14:paraId="7C87972B">
      <w:pPr>
        <w:sectPr>
          <w:pgSz w:w="11906" w:h="16838"/>
          <w:pgMar w:top="1440" w:right="1622" w:bottom="1440" w:left="1800" w:header="720" w:footer="720" w:gutter="0"/>
          <w:cols w:equalWidth="0" w:num="1">
            <w:col w:w="8484"/>
          </w:cols>
          <w:docGrid w:linePitch="360" w:charSpace="0"/>
        </w:sectPr>
      </w:pPr>
    </w:p>
    <w:p w14:paraId="7215F671">
      <w:pPr>
        <w:widowControl/>
        <w:autoSpaceDE w:val="0"/>
        <w:autoSpaceDN w:val="0"/>
        <w:spacing w:before="0" w:after="0" w:line="154" w:lineRule="exact"/>
        <w:ind w:left="0" w:right="0"/>
      </w:pPr>
    </w:p>
    <w:p w14:paraId="0AFCEB85">
      <w:pPr>
        <w:widowControl/>
        <w:tabs>
          <w:tab w:val="left" w:pos="640"/>
        </w:tabs>
        <w:autoSpaceDE w:val="0"/>
        <w:autoSpaceDN w:val="0"/>
        <w:spacing w:before="0" w:after="0" w:line="472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（四）表彰、奖励为妇女儿童事业的发展做出贡献的单 位和个人。</w:t>
      </w:r>
    </w:p>
    <w:p w14:paraId="44F319BC">
      <w:pPr>
        <w:widowControl/>
        <w:autoSpaceDE w:val="0"/>
        <w:autoSpaceDN w:val="0"/>
        <w:spacing w:before="0" w:after="0" w:line="618" w:lineRule="exact"/>
        <w:ind w:left="640" w:right="432" w:firstLine="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第四十四条 本基金会的重大募捐、投资活动是指：（一）按照基金会宗旨组织义演、义卖、义赛；（二）按照基金会宗旨投资办实体；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（三）通过金融部门运作资金。</w:t>
      </w:r>
    </w:p>
    <w:p w14:paraId="37B79BD8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第四十五条 本基金会按照合法、安全、有效的原则实 现基金的保值、增值。</w:t>
      </w:r>
    </w:p>
    <w:p w14:paraId="7D138801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第四十六条 本基金会每年用于从事章程规定的公益事 业支出，不得低于上一年总收入的 70％。</w:t>
      </w:r>
    </w:p>
    <w:p w14:paraId="1AD62E38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288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本基金会工作人员工资福利和行政办公支出不超过当 年总支出的 10％。</w:t>
      </w:r>
    </w:p>
    <w:p w14:paraId="605B49CD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第四十七条 本基金会开展公益资助项目，应当向社会 公开所开展的公益资助项目种类以及申请、评审程序。</w:t>
      </w:r>
    </w:p>
    <w:p w14:paraId="638CFD54">
      <w:pPr>
        <w:widowControl/>
        <w:autoSpaceDE w:val="0"/>
        <w:autoSpaceDN w:val="0"/>
        <w:spacing w:before="0" w:after="0" w:line="618" w:lineRule="exact"/>
        <w:ind w:left="0" w:right="0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第四十八条 捐赠人有权向本基金会查询捐赠财产的使 用、管理情况，并提出意见和建议。对于捐赠人的查询，基 金会应当及时如实答复。</w:t>
      </w:r>
    </w:p>
    <w:p w14:paraId="780592B1">
      <w:pPr>
        <w:widowControl/>
        <w:autoSpaceDE w:val="0"/>
        <w:autoSpaceDN w:val="0"/>
        <w:spacing w:before="0" w:after="0" w:line="618" w:lineRule="exact"/>
        <w:ind w:left="0" w:right="20" w:firstLine="640"/>
        <w:jc w:val="both"/>
      </w:pPr>
      <w:r>
        <w:rPr>
          <w:rFonts w:ascii="仿宋" w:hAnsi="仿宋" w:eastAsia="仿宋"/>
          <w:b w:val="0"/>
          <w:i w:val="0"/>
          <w:color w:val="000000"/>
          <w:sz w:val="31"/>
        </w:rPr>
        <w:t>本基金会违反捐赠协议使用捐赠财产的，捐赠人有权要 求基金会遵守捐赠协议或者向人民法院申请撤销捐赠行为、解除捐赠协议。</w:t>
      </w:r>
    </w:p>
    <w:p w14:paraId="55E3332A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第四十九条 本基金会可以与受助人签订协议，约定资 助方式、资助数额以及资金用途和使用方式。</w:t>
      </w:r>
    </w:p>
    <w:p w14:paraId="03344877">
      <w:pPr>
        <w:sectPr>
          <w:pgSz w:w="11906" w:h="16838"/>
          <w:pgMar w:top="1440" w:right="1768" w:bottom="1440" w:left="1800" w:header="720" w:footer="720" w:gutter="0"/>
          <w:cols w:equalWidth="0" w:num="1">
            <w:col w:w="8338"/>
          </w:cols>
          <w:docGrid w:linePitch="360" w:charSpace="0"/>
        </w:sectPr>
      </w:pPr>
    </w:p>
    <w:p w14:paraId="39101744">
      <w:pPr>
        <w:widowControl/>
        <w:autoSpaceDE w:val="0"/>
        <w:autoSpaceDN w:val="0"/>
        <w:spacing w:before="0" w:after="0" w:line="154" w:lineRule="exact"/>
        <w:ind w:left="0" w:right="0"/>
      </w:pPr>
    </w:p>
    <w:p w14:paraId="45D9CA33">
      <w:pPr>
        <w:widowControl/>
        <w:autoSpaceDE w:val="0"/>
        <w:autoSpaceDN w:val="0"/>
        <w:spacing w:before="0" w:after="0" w:line="522" w:lineRule="exact"/>
        <w:ind w:left="0" w:right="22" w:firstLine="640"/>
        <w:jc w:val="both"/>
      </w:pPr>
      <w:r>
        <w:rPr>
          <w:rFonts w:ascii="仿宋" w:hAnsi="仿宋" w:eastAsia="仿宋"/>
          <w:b w:val="0"/>
          <w:i w:val="0"/>
          <w:color w:val="000000"/>
          <w:sz w:val="31"/>
        </w:rPr>
        <w:t>本基金会有权对资助的使用情况进行监督。受助人未按 协议约定使用资助或者有其他违反协议情形的，本基金会有 权解除资助协议。</w:t>
      </w:r>
    </w:p>
    <w:p w14:paraId="1D83A2E7">
      <w:pPr>
        <w:widowControl/>
        <w:autoSpaceDE w:val="0"/>
        <w:autoSpaceDN w:val="0"/>
        <w:spacing w:before="0" w:after="0" w:line="618" w:lineRule="exact"/>
        <w:ind w:left="0" w:right="0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第五十条 本基金会应当执行国家统一的会计制度，依 法进行会计核算、建立健全内部会计监督制度，保证会计资 料合法、真实、准确、完整。</w:t>
      </w:r>
    </w:p>
    <w:p w14:paraId="60F0A8EA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本基金会接受税务、会计主管部门依法实施的税务监督 和会计监督。</w:t>
      </w:r>
    </w:p>
    <w:p w14:paraId="3772DA57">
      <w:pPr>
        <w:widowControl/>
        <w:autoSpaceDE w:val="0"/>
        <w:autoSpaceDN w:val="0"/>
        <w:spacing w:before="0" w:after="0" w:line="618" w:lineRule="exact"/>
        <w:ind w:left="0" w:right="0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第五十一条 本基金会配备具有专业资格的会计人员。会计不得兼出纳。会计人员调动工作或离职时，必须与接管 人员办清交接手续。</w:t>
      </w:r>
    </w:p>
    <w:p w14:paraId="6C591257">
      <w:pPr>
        <w:widowControl/>
        <w:tabs>
          <w:tab w:val="left" w:pos="640"/>
        </w:tabs>
        <w:autoSpaceDE w:val="0"/>
        <w:autoSpaceDN w:val="0"/>
        <w:spacing w:before="0" w:after="0" w:line="620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pacing w:val="-6"/>
          <w:sz w:val="31"/>
        </w:rPr>
        <w:t xml:space="preserve">第五十二条 本基金会每年 1 月 1 日至 12 月 31 日为业 </w:t>
      </w:r>
      <w:r>
        <w:rPr>
          <w:rFonts w:ascii="仿宋" w:hAnsi="仿宋" w:eastAsia="仿宋"/>
          <w:b w:val="0"/>
          <w:i w:val="0"/>
          <w:color w:val="000000"/>
          <w:sz w:val="31"/>
        </w:rPr>
        <w:t>务及会计年度，每年 3 月 31 日前，理事会对下列事项进行 审定：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（一）上年度业务报告及经费收支决算；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（二）本年度业务计划及经费收支预算；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（三）财产清册〖当年度捐赠者名册及有关资料〗。</w:t>
      </w:r>
    </w:p>
    <w:p w14:paraId="06B60251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第五十三条 本基金会进行年检、换届、更换法定代表 人以及清算，应当进行财务审计。</w:t>
      </w:r>
    </w:p>
    <w:p w14:paraId="4FC45150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14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第五十四条 本基金会按照《基金会管理条例》规定接 受登记管理机关组织的年度检查。</w:t>
      </w:r>
    </w:p>
    <w:p w14:paraId="210A52BC">
      <w:pPr>
        <w:sectPr>
          <w:pgSz w:w="11906" w:h="16838"/>
          <w:pgMar w:top="1440" w:right="1780" w:bottom="1440" w:left="1800" w:header="720" w:footer="720" w:gutter="0"/>
          <w:cols w:equalWidth="0" w:num="1">
            <w:col w:w="8326"/>
          </w:cols>
          <w:docGrid w:linePitch="360" w:charSpace="0"/>
        </w:sectPr>
      </w:pPr>
    </w:p>
    <w:p w14:paraId="151F5246">
      <w:pPr>
        <w:widowControl/>
        <w:autoSpaceDE w:val="0"/>
        <w:autoSpaceDN w:val="0"/>
        <w:spacing w:before="0" w:after="0" w:line="154" w:lineRule="exact"/>
        <w:ind w:left="0" w:right="0"/>
      </w:pPr>
    </w:p>
    <w:p w14:paraId="33A1CD9D">
      <w:pPr>
        <w:widowControl/>
        <w:autoSpaceDE w:val="0"/>
        <w:autoSpaceDN w:val="0"/>
        <w:spacing w:before="0" w:after="0" w:line="522" w:lineRule="exact"/>
        <w:ind w:left="0" w:right="144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第五十五条 本基金会通过登记管理机关的年度检查 后，将年度工作报告在登记管理机关指定的媒体上公布，接 受社会公众的查询、监督。</w:t>
      </w:r>
    </w:p>
    <w:p w14:paraId="14F6F155">
      <w:pPr>
        <w:widowControl/>
        <w:tabs>
          <w:tab w:val="left" w:pos="640"/>
          <w:tab w:val="left" w:pos="2386"/>
          <w:tab w:val="left" w:pos="3670"/>
        </w:tabs>
        <w:autoSpaceDE w:val="0"/>
        <w:autoSpaceDN w:val="0"/>
        <w:spacing w:before="604" w:after="0" w:line="624" w:lineRule="exact"/>
        <w:ind w:left="0" w:right="144" w:firstLine="0"/>
        <w:jc w:val="left"/>
      </w:pPr>
      <w:r>
        <w:tab/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第六章 </w:t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终止和剩余财产处理 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第五十六条 本基金会有以下情形之一，应当终止：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（一）完成章程规定的宗旨的；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（二）无法按照章程规定的宗旨继续从事公益活动的；</w:t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（三）基金会发生分立、合并的；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第五十七条 本基金会终止，应在理事会表决通过后 15 日内，报业务主管单位审查同意。经业务主管单位审查同意 后 15 内，向登记管理机关申请注销登记。</w:t>
      </w:r>
    </w:p>
    <w:p w14:paraId="58C8F394">
      <w:pPr>
        <w:widowControl/>
        <w:autoSpaceDE w:val="0"/>
        <w:autoSpaceDN w:val="0"/>
        <w:spacing w:before="0" w:after="0" w:line="618" w:lineRule="exact"/>
        <w:ind w:left="0" w:right="144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第五十八条 本基金会办理注销登记前，应当在登记管 理机关、业务主管单位的指导下成立清算组织，完成清算工 作。</w:t>
      </w:r>
    </w:p>
    <w:p w14:paraId="5E9A18F7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288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本基金会应当自清算结束之日起 15 日内向登记管理机 关办理注销登记；在清算期间不开展清算以外的活动。</w:t>
      </w:r>
    </w:p>
    <w:p w14:paraId="0EDAFDCC">
      <w:pPr>
        <w:widowControl/>
        <w:autoSpaceDE w:val="0"/>
        <w:autoSpaceDN w:val="0"/>
        <w:spacing w:before="0" w:after="0" w:line="618" w:lineRule="exact"/>
        <w:ind w:left="0" w:right="144" w:firstLine="640"/>
        <w:jc w:val="left"/>
      </w:pPr>
      <w:r>
        <w:rPr>
          <w:rFonts w:ascii="仿宋" w:hAnsi="仿宋" w:eastAsia="仿宋"/>
          <w:b w:val="0"/>
          <w:i w:val="0"/>
          <w:color w:val="000000"/>
          <w:sz w:val="31"/>
        </w:rPr>
        <w:t>第五十九条 本基金会注销后的剩余财产，应当在业务 主管单位和登记管理机关的监督下，用于与本基金会宗旨相 关的公益事业。</w:t>
      </w:r>
    </w:p>
    <w:p w14:paraId="37D9F15C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0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无法按照上述方式处理的，由登记管理机关组织捐赠给 与本基金会性质、宗旨相同的社会公益组织，并向社会公告。</w:t>
      </w:r>
    </w:p>
    <w:p w14:paraId="07591E14">
      <w:pPr>
        <w:sectPr>
          <w:pgSz w:w="11906" w:h="16838"/>
          <w:pgMar w:top="1440" w:right="1622" w:bottom="1440" w:left="1800" w:header="720" w:footer="720" w:gutter="0"/>
          <w:cols w:equalWidth="0" w:num="1">
            <w:col w:w="8484"/>
          </w:cols>
          <w:docGrid w:linePitch="360" w:charSpace="0"/>
        </w:sectPr>
      </w:pPr>
    </w:p>
    <w:p w14:paraId="691DC738">
      <w:pPr>
        <w:widowControl/>
        <w:autoSpaceDE w:val="0"/>
        <w:autoSpaceDN w:val="0"/>
        <w:spacing w:before="0" w:after="558" w:line="220" w:lineRule="exact"/>
        <w:ind w:left="0" w:right="0"/>
      </w:pPr>
    </w:p>
    <w:p w14:paraId="4F422B36">
      <w:pPr>
        <w:widowControl/>
        <w:tabs>
          <w:tab w:val="left" w:pos="640"/>
          <w:tab w:val="left" w:pos="2868"/>
          <w:tab w:val="left" w:pos="4152"/>
        </w:tabs>
        <w:autoSpaceDE w:val="0"/>
        <w:autoSpaceDN w:val="0"/>
        <w:spacing w:before="0" w:after="0" w:line="548" w:lineRule="exact"/>
        <w:ind w:left="0" w:right="0" w:firstLine="0"/>
        <w:jc w:val="left"/>
      </w:pPr>
      <w:r>
        <w:tab/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第七章 </w:t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章程修改 </w:t>
      </w:r>
      <w:r>
        <w:br w:type="textWrapping"/>
      </w: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第六十条 本章程的修改，须经理事会表决通过后 15 日 内，报业务主管单位审查同意。经业务主管单位审查同意后，报登记管理机关核准。</w:t>
      </w:r>
    </w:p>
    <w:p w14:paraId="477E9436">
      <w:pPr>
        <w:widowControl/>
        <w:tabs>
          <w:tab w:val="left" w:pos="3108"/>
          <w:tab w:val="left" w:pos="4552"/>
          <w:tab w:val="left" w:pos="5440"/>
        </w:tabs>
        <w:autoSpaceDE w:val="0"/>
        <w:autoSpaceDN w:val="0"/>
        <w:spacing w:before="0" w:after="0" w:line="618" w:lineRule="exact"/>
        <w:ind w:left="640" w:right="144" w:firstLine="0"/>
        <w:jc w:val="left"/>
      </w:pP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第八章 </w:t>
      </w:r>
      <w:r>
        <w:tab/>
      </w:r>
      <w:r>
        <w:rPr>
          <w:rFonts w:ascii="仿宋" w:hAnsi="仿宋" w:eastAsia="仿宋"/>
          <w:b/>
          <w:i w:val="0"/>
          <w:color w:val="000000"/>
          <w:sz w:val="31"/>
        </w:rPr>
        <w:t xml:space="preserve">附则 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第六十一条 本章经 2024年</w:t>
      </w:r>
      <w:r>
        <w:rPr>
          <w:rFonts w:hint="eastAsia" w:ascii="仿宋" w:hAnsi="仿宋" w:eastAsia="仿宋"/>
          <w:b w:val="0"/>
          <w:i w:val="0"/>
          <w:color w:val="000000"/>
          <w:sz w:val="31"/>
          <w:lang w:val="en-US" w:eastAsia="zh-CN"/>
        </w:rPr>
        <w:t>7</w:t>
      </w:r>
      <w:r>
        <w:rPr>
          <w:rFonts w:ascii="仿宋" w:hAnsi="仿宋" w:eastAsia="仿宋"/>
          <w:b w:val="0"/>
          <w:i w:val="0"/>
          <w:color w:val="000000"/>
          <w:sz w:val="31"/>
        </w:rPr>
        <w:t>月</w:t>
      </w:r>
      <w:r>
        <w:rPr>
          <w:rFonts w:hint="eastAsia" w:ascii="仿宋" w:hAnsi="仿宋" w:eastAsia="仿宋"/>
          <w:b w:val="0"/>
          <w:i w:val="0"/>
          <w:color w:val="000000"/>
          <w:sz w:val="31"/>
          <w:lang w:val="en-US" w:eastAsia="zh-CN"/>
        </w:rPr>
        <w:t>5</w:t>
      </w:r>
      <w:r>
        <w:rPr>
          <w:rFonts w:ascii="仿宋" w:hAnsi="仿宋" w:eastAsia="仿宋"/>
          <w:b w:val="0"/>
          <w:i w:val="0"/>
          <w:color w:val="000000"/>
          <w:sz w:val="31"/>
        </w:rPr>
        <w:t>日理事会表决通过。</w:t>
      </w:r>
      <w:r>
        <w:br w:type="textWrapping"/>
      </w:r>
      <w:r>
        <w:rPr>
          <w:rFonts w:ascii="仿宋" w:hAnsi="仿宋" w:eastAsia="仿宋"/>
          <w:b w:val="0"/>
          <w:i w:val="0"/>
          <w:color w:val="000000"/>
          <w:sz w:val="31"/>
        </w:rPr>
        <w:t>第六十二条 本章程的解释权属于理事会。</w:t>
      </w:r>
    </w:p>
    <w:p w14:paraId="3B4CF04A">
      <w:pPr>
        <w:widowControl/>
        <w:tabs>
          <w:tab w:val="left" w:pos="640"/>
        </w:tabs>
        <w:autoSpaceDE w:val="0"/>
        <w:autoSpaceDN w:val="0"/>
        <w:spacing w:before="0" w:after="0" w:line="614" w:lineRule="exact"/>
        <w:ind w:left="0" w:right="864" w:firstLine="0"/>
        <w:jc w:val="left"/>
      </w:pPr>
      <w:r>
        <w:tab/>
      </w:r>
      <w:r>
        <w:rPr>
          <w:rFonts w:ascii="仿宋" w:hAnsi="仿宋" w:eastAsia="仿宋"/>
          <w:b w:val="0"/>
          <w:i w:val="0"/>
          <w:color w:val="000000"/>
          <w:sz w:val="31"/>
        </w:rPr>
        <w:t>第六十三条 本章程自登记管理机关核准之日起</w:t>
      </w:r>
      <w:r>
        <w:rPr>
          <w:rFonts w:hint="eastAsia" w:ascii="仿宋" w:hAnsi="仿宋" w:eastAsia="仿宋"/>
          <w:b w:val="0"/>
          <w:i w:val="0"/>
          <w:color w:val="000000"/>
          <w:sz w:val="31"/>
          <w:lang w:val="en-US" w:eastAsia="zh-CN"/>
        </w:rPr>
        <w:t>生</w:t>
      </w:r>
      <w:r>
        <w:rPr>
          <w:rFonts w:ascii="仿宋" w:hAnsi="仿宋" w:eastAsia="仿宋"/>
          <w:b w:val="0"/>
          <w:i w:val="0"/>
          <w:color w:val="000000"/>
          <w:sz w:val="31"/>
        </w:rPr>
        <w:t>效。</w:t>
      </w:r>
    </w:p>
    <w:sectPr>
      <w:pgSz w:w="11906" w:h="16838"/>
      <w:pgMar w:top="1440" w:right="1622" w:bottom="1440" w:left="1800" w:header="720" w:footer="720" w:gutter="0"/>
      <w:cols w:equalWidth="0" w:num="1">
        <w:col w:w="8484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77A5FDF"/>
    <w:rsid w:val="58020C5A"/>
    <w:rsid w:val="5AC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5631</Words>
  <Characters>5655</Characters>
  <Lines>0</Lines>
  <Paragraphs>0</Paragraphs>
  <TotalTime>2</TotalTime>
  <ScaleCrop>false</ScaleCrop>
  <LinksUpToDate>false</LinksUpToDate>
  <CharactersWithSpaces>6015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123</cp:lastModifiedBy>
  <dcterms:modified xsi:type="dcterms:W3CDTF">2025-07-02T03:05:24Z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eyJoZGlkIjoiMzY0YWMzMDZkODZjZTFkMjgyMTQ1Y2ZhMDkxMmUzMTcifQ==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9204DC5CBD6F4BD98B720ECB38350B19_13</vt:lpwstr>
  </property>
</Properties>
</file>